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F6" w:rsidRPr="00285491" w:rsidRDefault="00CE6228" w:rsidP="00285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91">
        <w:rPr>
          <w:rFonts w:ascii="Times New Roman" w:hAnsi="Times New Roman" w:cs="Times New Roman"/>
          <w:b/>
          <w:sz w:val="24"/>
          <w:szCs w:val="24"/>
        </w:rPr>
        <w:t>Эталоны экзаменационных ответов по дисциплине</w:t>
      </w:r>
      <w:bookmarkStart w:id="0" w:name="_GoBack"/>
      <w:bookmarkEnd w:id="0"/>
    </w:p>
    <w:p w:rsidR="00CE6228" w:rsidRPr="00285491" w:rsidRDefault="00CE6228" w:rsidP="00285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91">
        <w:rPr>
          <w:rFonts w:ascii="Times New Roman" w:hAnsi="Times New Roman" w:cs="Times New Roman"/>
          <w:b/>
          <w:sz w:val="24"/>
          <w:szCs w:val="24"/>
        </w:rPr>
        <w:t>«</w:t>
      </w:r>
      <w:r w:rsidR="000666B4">
        <w:rPr>
          <w:rFonts w:ascii="Times New Roman" w:hAnsi="Times New Roman" w:cs="Times New Roman"/>
          <w:b/>
          <w:sz w:val="24"/>
          <w:szCs w:val="24"/>
        </w:rPr>
        <w:t>Менеджмент в здравоохранении</w:t>
      </w:r>
      <w:r w:rsidRPr="00285491">
        <w:rPr>
          <w:rFonts w:ascii="Times New Roman" w:hAnsi="Times New Roman" w:cs="Times New Roman"/>
          <w:b/>
          <w:sz w:val="24"/>
          <w:szCs w:val="24"/>
        </w:rPr>
        <w:t>»</w:t>
      </w:r>
    </w:p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228" w:rsidRPr="00285491" w:rsidRDefault="000666B4" w:rsidP="000666B4">
      <w:pPr>
        <w:pStyle w:val="a3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BAD">
        <w:rPr>
          <w:rFonts w:ascii="Times New Roman" w:hAnsi="Times New Roman" w:cs="Times New Roman"/>
          <w:b/>
          <w:sz w:val="24"/>
          <w:szCs w:val="24"/>
          <w:u w:val="single"/>
        </w:rPr>
        <w:t>Вопрос: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228" w:rsidRPr="00285491">
        <w:rPr>
          <w:rFonts w:ascii="Times New Roman" w:hAnsi="Times New Roman" w:cs="Times New Roman"/>
          <w:b/>
          <w:sz w:val="24"/>
          <w:szCs w:val="24"/>
        </w:rPr>
        <w:t>Планирование, план: понятия, необходимость, преимущества, виды и принципы. Этапы планирования. Методы планирования: сущность, виды, основные характеристики, преимущества и недостатки применения в сфере</w:t>
      </w:r>
      <w:r>
        <w:rPr>
          <w:rFonts w:ascii="Times New Roman" w:hAnsi="Times New Roman" w:cs="Times New Roman"/>
          <w:b/>
          <w:sz w:val="24"/>
          <w:szCs w:val="24"/>
        </w:rPr>
        <w:t xml:space="preserve"> здравоохранения</w:t>
      </w:r>
      <w:r w:rsidR="00CE6228" w:rsidRPr="00285491">
        <w:rPr>
          <w:rFonts w:ascii="Times New Roman" w:hAnsi="Times New Roman" w:cs="Times New Roman"/>
          <w:b/>
          <w:sz w:val="24"/>
          <w:szCs w:val="24"/>
        </w:rPr>
        <w:t>.</w:t>
      </w:r>
      <w:r w:rsidR="00285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228" w:rsidRPr="005F6BAD">
        <w:rPr>
          <w:rFonts w:ascii="Times New Roman" w:hAnsi="Times New Roman" w:cs="Times New Roman"/>
          <w:b/>
          <w:sz w:val="24"/>
          <w:szCs w:val="24"/>
          <w:u w:val="single"/>
        </w:rPr>
        <w:t>Планирование:</w:t>
      </w:r>
      <w:r w:rsidR="00CE6228" w:rsidRPr="00285491">
        <w:rPr>
          <w:rFonts w:ascii="Times New Roman" w:hAnsi="Times New Roman" w:cs="Times New Roman"/>
          <w:b/>
          <w:sz w:val="24"/>
          <w:szCs w:val="24"/>
        </w:rPr>
        <w:t xml:space="preserve"> понятие, преимущества, виды и принципы. Этапы планирования. Текущие планы (бюджеты, сметы) учреждений</w:t>
      </w:r>
    </w:p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CE6228" w:rsidRPr="00285491" w:rsidTr="005F789C">
        <w:trPr>
          <w:trHeight w:val="3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</w:tr>
      <w:tr w:rsidR="00CE6228" w:rsidRPr="00285491" w:rsidTr="005F789C">
        <w:trPr>
          <w:trHeight w:val="3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Федерации, планов деятельности федеральных органов исполнительной власти и иных планов в сфере социально-экономического развития и обеспечения национальной безопасности Российской Федерации,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(Федеральный закон от 28 июня 2014 г. № 172-ФЗ «О стратегическом планировании в Российской Федерации».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Ст. 3 // Информационно-правовой портал «Консультант плюс» [Электронный ресурс]. Режим доступа: http://base.consultant.ru. (Время обращения: 05.03.13)</w:t>
            </w:r>
          </w:p>
        </w:tc>
      </w:tr>
      <w:tr w:rsidR="00CE6228" w:rsidRPr="00285491" w:rsidTr="005F789C">
        <w:trPr>
          <w:trHeight w:val="14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первооснова менеджмента, стадия и функция процесса управления, определяющая цель и / или цели, направление и показатели их достижения и деятельности, необходимые для этого средства и наиболее эффективные методы в данных условиях.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(Максимова М.Н. Основы теории управления.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Казань: Центр инновационных технологий, 2005.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56–57)</w:t>
            </w:r>
            <w:proofErr w:type="gramEnd"/>
          </w:p>
        </w:tc>
      </w:tr>
      <w:tr w:rsidR="00CE6228" w:rsidRPr="00285491" w:rsidTr="005F789C">
        <w:trPr>
          <w:trHeight w:val="85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функция управления, с помощью которой руководство направляет усилия и координирует действия всех членов общества на достижение общих целей.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(Макроэкономическое планирование и прогнозирование / Н.А. Невская.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. 2017.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17)</w:t>
            </w:r>
            <w:proofErr w:type="gramEnd"/>
          </w:p>
        </w:tc>
      </w:tr>
      <w:tr w:rsidR="00CE6228" w:rsidRPr="00285491" w:rsidTr="005F789C">
        <w:trPr>
          <w:trHeight w:val="4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процесс выбора целей и решений, необходимых для их достижения.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Мескон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М.Х., Альберт М.,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Хедоури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Ф. Основы менеджмента.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Дело, 2002.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690)</w:t>
            </w:r>
            <w:proofErr w:type="gramEnd"/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CE6228" w:rsidRPr="00285491" w:rsidTr="005F789C">
        <w:trPr>
          <w:trHeight w:val="10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CE6228" w:rsidRPr="00285491" w:rsidTr="005F789C">
        <w:trPr>
          <w:trHeight w:val="43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документ стратегического планирования, содержащий цели, направления, индикаторы,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(Федеральный закон от 28 июня 2014 г. № 172-ФЗ «О стратегическом планировании в Российской Федерации».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Ст. 3 // Информационно-правовой портал «Консультант плюс» [Электронный ресурс]. Режим доступа: http://base.consultant.ru. (Время обращения: 05.03.17)</w:t>
            </w:r>
          </w:p>
        </w:tc>
      </w:tr>
      <w:tr w:rsidR="00CE6228" w:rsidRPr="00285491" w:rsidTr="005F789C">
        <w:trPr>
          <w:trHeight w:val="78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практический способ создания связующего звена между постановкой цели и более полной программой реализации.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Мескон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М.Х., Альберт М.,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Хедоури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Ф. Основы менеджмента.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Дело, 2002.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297)</w:t>
            </w:r>
            <w:proofErr w:type="gramEnd"/>
          </w:p>
        </w:tc>
      </w:tr>
      <w:tr w:rsidR="00CE6228" w:rsidRPr="00285491" w:rsidTr="005F789C">
        <w:trPr>
          <w:trHeight w:val="76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документ, который отражает точно определенные цели и предвидения конкретных, детальных событий исследуемого объекта.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(Сергеев А.А. Бизнес-планирование: учебник и практикум для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А.А. Сергеев.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2016.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15)</w:t>
            </w:r>
            <w:proofErr w:type="gramEnd"/>
          </w:p>
        </w:tc>
      </w:tr>
      <w:tr w:rsidR="00CE6228" w:rsidRPr="00285491" w:rsidTr="005F789C">
        <w:trPr>
          <w:trHeight w:val="109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документ, устанавливающий перечень намеченных к выполнению мероприятий, их последовательность, объем (в той или иной форме), сроки, ответственных исполнителей.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(Стародубов В.И., Сидоров П.И.,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Конеплева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И.А. Управление персоналом организации.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под ред. В.И. Стародубова. – М.: ГЭОТАР-Медиа, 2006.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767)</w:t>
            </w:r>
            <w:proofErr w:type="gramEnd"/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CE6228" w:rsidRPr="00285491" w:rsidTr="005F789C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Преимущества планирования</w:t>
            </w:r>
          </w:p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Мескон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М.Х., Альберт М.,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Хедоури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Ф. Основы менеджмента.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Дело, 2002.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297)</w:t>
            </w:r>
            <w:proofErr w:type="gramEnd"/>
          </w:p>
        </w:tc>
      </w:tr>
      <w:tr w:rsidR="00CE6228" w:rsidRPr="00285491" w:rsidTr="005F789C">
        <w:trPr>
          <w:trHeight w:val="241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Оценка практической возможности достижения целей</w:t>
            </w:r>
          </w:p>
          <w:p w:rsidR="00CE6228" w:rsidRPr="00285491" w:rsidRDefault="00CE6228" w:rsidP="00285491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Выявление зон потенциальных проблем и неожиданных последствий</w:t>
            </w:r>
          </w:p>
          <w:p w:rsidR="00CE6228" w:rsidRPr="00285491" w:rsidRDefault="00CE6228" w:rsidP="00285491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Облегчение поиска лучших и более эффективных путей достижения целей</w:t>
            </w:r>
          </w:p>
          <w:p w:rsidR="00CE6228" w:rsidRPr="00285491" w:rsidRDefault="00CE6228" w:rsidP="00285491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Обеспечение основы для оценки затрат и разработки бюджетов, календарных планов и ресурсов</w:t>
            </w:r>
          </w:p>
          <w:p w:rsidR="00CE6228" w:rsidRPr="00285491" w:rsidRDefault="00CE6228" w:rsidP="00285491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Определение того, какие рабочие взаимоотношения и поддержки требуются</w:t>
            </w:r>
          </w:p>
          <w:p w:rsidR="00CE6228" w:rsidRPr="00285491" w:rsidRDefault="00CE6228" w:rsidP="00285491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Выявление непредвиденных обстоятельств, которые следуют учитывать для достижения цели</w:t>
            </w:r>
          </w:p>
        </w:tc>
      </w:tr>
      <w:tr w:rsidR="00CE6228" w:rsidRPr="00285491" w:rsidTr="005F789C">
        <w:trPr>
          <w:trHeight w:val="53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планирования</w:t>
            </w:r>
          </w:p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(Сергеев А.А. Бизнес-планирование.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2016.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56–57)</w:t>
            </w:r>
            <w:proofErr w:type="gramEnd"/>
          </w:p>
        </w:tc>
      </w:tr>
      <w:tr w:rsidR="00CE6228" w:rsidRPr="00285491" w:rsidTr="005F789C">
        <w:trPr>
          <w:trHeight w:val="225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numPr>
                <w:ilvl w:val="0"/>
                <w:numId w:val="4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Слабый учет природных законов и тенденций развития товарно-денежных отношений</w:t>
            </w:r>
          </w:p>
          <w:p w:rsidR="00CE6228" w:rsidRPr="00285491" w:rsidRDefault="00CE6228" w:rsidP="00285491">
            <w:pPr>
              <w:numPr>
                <w:ilvl w:val="0"/>
                <w:numId w:val="4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Рост роли плана, как самоцели деятельности по принципу «план любой ценой» своего рода фетиш плана экономическими отношениями</w:t>
            </w:r>
          </w:p>
          <w:p w:rsidR="00CE6228" w:rsidRPr="00285491" w:rsidRDefault="00CE6228" w:rsidP="00285491">
            <w:pPr>
              <w:numPr>
                <w:ilvl w:val="0"/>
                <w:numId w:val="4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Отсутствие поля для маневрирования действий предприятия различных регионов и не гибкость системы планирования ситуации</w:t>
            </w:r>
          </w:p>
          <w:p w:rsidR="00CE6228" w:rsidRPr="00285491" w:rsidRDefault="00CE6228" w:rsidP="00285491">
            <w:pPr>
              <w:numPr>
                <w:ilvl w:val="0"/>
                <w:numId w:val="4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Методологическая слабость планирования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Значительные затраты сил, времени и средств на разработку, согласование, утверждение, уточнение, поддержание стабильности плановых показателей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828"/>
        <w:gridCol w:w="1984"/>
        <w:gridCol w:w="2027"/>
      </w:tblGrid>
      <w:tr w:rsidR="00CE6228" w:rsidRPr="00285491" w:rsidTr="005F789C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планирования</w:t>
            </w:r>
          </w:p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(Невская Н.А. Макроэкономическое планирование и прогнозирование.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2017.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75)</w:t>
            </w:r>
            <w:proofErr w:type="gramEnd"/>
          </w:p>
        </w:tc>
      </w:tr>
      <w:tr w:rsidR="00CE6228" w:rsidRPr="00285491" w:rsidTr="005F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степени охвата сфер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содержанию (видам)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объектам функционирования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периодам</w:t>
            </w:r>
          </w:p>
        </w:tc>
      </w:tr>
      <w:tr w:rsidR="00CE6228" w:rsidRPr="00285491" w:rsidTr="005F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общее планирование (планирование всех сфер деятельности предприятия);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частное планирование (планирование определенных сфер деятельности)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стратегическое планирование (поиск новых возможностей, создание определенных предпосылок);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– </w:t>
            </w:r>
            <w:proofErr w:type="gramStart"/>
            <w:r w:rsidRPr="00285491">
              <w:t>оперативное</w:t>
            </w:r>
            <w:proofErr w:type="gramEnd"/>
            <w:r w:rsidRPr="00285491">
              <w:t xml:space="preserve"> (реализация возможностей и контроль текущего хода производства);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текущее планирование (планирование, в котором увязываются все направления деятельности предприятия и работы всех его структурных подразделений на предстоящий финансовый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производства;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сбыта;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финансов;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кадров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– </w:t>
            </w:r>
            <w:proofErr w:type="gramStart"/>
            <w:r w:rsidRPr="00285491">
              <w:t>краткосрочное</w:t>
            </w:r>
            <w:proofErr w:type="gramEnd"/>
            <w:r w:rsidRPr="00285491">
              <w:t xml:space="preserve"> или текущее (от месяца до 1 года);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– </w:t>
            </w:r>
            <w:proofErr w:type="gramStart"/>
            <w:r w:rsidRPr="00285491">
              <w:t>среднесрочное</w:t>
            </w:r>
            <w:proofErr w:type="gramEnd"/>
            <w:r w:rsidRPr="00285491">
              <w:t>, (от 1 года до 5 лет)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долгосрочное планирование (больше 5 лет)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478"/>
      </w:tblGrid>
      <w:tr w:rsidR="00CE6228" w:rsidRPr="00285491" w:rsidTr="005F789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Принципы планирования по А. </w:t>
            </w:r>
            <w:proofErr w:type="spellStart"/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Файолю</w:t>
            </w:r>
            <w:proofErr w:type="spellEnd"/>
          </w:p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Файоль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А., Тейлор Ф., Форд Г. Из истории развития менеджмента.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«Дело», 2015.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121)</w:t>
            </w:r>
            <w:proofErr w:type="gramEnd"/>
          </w:p>
        </w:tc>
      </w:tr>
      <w:tr w:rsidR="00CE6228" w:rsidRPr="00285491" w:rsidTr="005F78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единства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организация – целостная система, ее составные части должны развиваться в едином направлении, то есть, планы каждого подразделения должны быть связаны с планами всей организации</w:t>
            </w:r>
          </w:p>
        </w:tc>
      </w:tr>
      <w:tr w:rsidR="00CE6228" w:rsidRPr="00285491" w:rsidTr="005F78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участия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– каждый член организации становится участником плановой деятельности независимо от занимаемой должности, т.е. процесс планирования должен привлекать всех тех, кого он затрагивает. </w:t>
            </w:r>
            <w:r w:rsidRPr="00285491">
              <w:lastRenderedPageBreak/>
              <w:t>Планирование, основанное на принципе участия, называется «</w:t>
            </w:r>
            <w:proofErr w:type="spellStart"/>
            <w:r w:rsidRPr="00285491">
              <w:t>парситипативным</w:t>
            </w:r>
            <w:proofErr w:type="spellEnd"/>
            <w:r w:rsidRPr="00285491">
              <w:t>»</w:t>
            </w:r>
          </w:p>
        </w:tc>
      </w:tr>
      <w:tr w:rsidR="00CE6228" w:rsidRPr="00285491" w:rsidTr="005F78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Принцип непрерывности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процесс планирования на предприятиях должен осуществляться постоянно, что необходимо в силу того, что внешняя среда организации неопределенна и изменчива, и, соответственно, фирма должна корректировать и уточнять планы с учетом этих изменений</w:t>
            </w:r>
          </w:p>
        </w:tc>
      </w:tr>
      <w:tr w:rsidR="00CE6228" w:rsidRPr="00285491" w:rsidTr="005F78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гибкости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обеспечение возможности изменять направленности планов, в связи с возникновением непредвиденных обстоятельств</w:t>
            </w:r>
          </w:p>
        </w:tc>
      </w:tr>
      <w:tr w:rsidR="00CE6228" w:rsidRPr="00285491" w:rsidTr="005F78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точности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любой план должен быть составлен с такой степенью точности, какая только возможна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11"/>
      </w:tblGrid>
      <w:tr w:rsidR="00CE6228" w:rsidRPr="00285491" w:rsidTr="005F789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процесса планирования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(Веснин В.Р. Менеджмент.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ТК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Велби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Изд-во Проспект, 2005.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132–134)</w:t>
            </w:r>
            <w:proofErr w:type="gramEnd"/>
          </w:p>
        </w:tc>
      </w:tr>
      <w:tr w:rsidR="00CE6228" w:rsidRPr="00285491" w:rsidTr="005F78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Анализ стратегических проблем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На этом этапе следует проанализировать тот рынок, на который организация, предприятие будет работать. Анализ должен быть двойственным, т.е. необходимо продумать позитивные моменты функционирования организации, предприятия в данной рыночной среде, а также представить возможные негативные последствия деятельности</w:t>
            </w:r>
          </w:p>
        </w:tc>
      </w:tr>
      <w:tr w:rsidR="00CE6228" w:rsidRPr="00285491" w:rsidTr="005F78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Прогнозирование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tabs>
                <w:tab w:val="left" w:pos="603"/>
              </w:tabs>
              <w:spacing w:before="0" w:beforeAutospacing="0" w:after="0" w:afterAutospacing="0"/>
              <w:ind w:left="0" w:firstLine="0"/>
              <w:jc w:val="both"/>
            </w:pPr>
            <w:r w:rsidRPr="00285491">
              <w:t>Взвешиваются внутренние возможности организации, предприятия. Составляется и обсуждается перечень слабых и сильных сторон, учитываются предполагаемые изменения рыночной среды. Выявляются достижимые цели. Тщательно корректируются поставленные задачи и остаются лишь те из них, которые на обозримый период времени являются разрешимыми и первостепенны по важности</w:t>
            </w:r>
          </w:p>
        </w:tc>
      </w:tr>
      <w:tr w:rsidR="00CE6228" w:rsidRPr="00285491" w:rsidTr="005F789C">
        <w:trPr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Выяснение и выбор вариантов развития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На основе составленных «плюсов» и «минусов» определяются все материальные средства развития организации, предприятия. </w:t>
            </w:r>
          </w:p>
        </w:tc>
      </w:tr>
      <w:tr w:rsidR="00CE6228" w:rsidRPr="00285491" w:rsidTr="005F78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цели (ей)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Деятельность, желаемый результат, которого стремится добиться любая организация</w:t>
            </w:r>
          </w:p>
        </w:tc>
      </w:tr>
      <w:tr w:rsidR="00CE6228" w:rsidRPr="00285491" w:rsidTr="005F78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программы действий и составление графика работы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Действия по совершенствованию деятельности организации</w:t>
            </w:r>
          </w:p>
        </w:tc>
      </w:tr>
      <w:tr w:rsidR="00CE6228" w:rsidRPr="00285491" w:rsidTr="005F78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бюджета (бюджетирование)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Процесс планирования будущей деятельности организации, предприятия, результаты которого оформляются системой бюджетов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E6228" w:rsidRPr="00285491" w:rsidTr="005F789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планирование</w:t>
            </w:r>
          </w:p>
        </w:tc>
      </w:tr>
      <w:tr w:rsidR="00CE6228" w:rsidRPr="00285491" w:rsidTr="005F789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направленная на решение задач устойчивого социально-экономического развития Российской Федерации, субъектов Российской Федерации и муниципальных образований и обеспечение национальной безопасности Российской Федераци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 июня 2014 г. № 172-ФЗ «О стратегическом планировании в Российской Федерации». Ст. 4 // Информационно-правовой портал «Консультант плюс» [Электронный ресурс]. Режим доступа: http://base.consultant.ru. (Время обращения: 05.03.16)</w:t>
            </w:r>
          </w:p>
        </w:tc>
      </w:tr>
      <w:tr w:rsidR="00CE6228" w:rsidRPr="00285491" w:rsidTr="005F789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план, который осуществляется путем детальной разработки на срок до одного года оперативных планов для организации в целом и ее отдельных подразделений в 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 масштабе, в частности, программ маркетинга, планов по научным исследованиям, планов по производству, материально-техническому снабжению (Горемыкин В.А. Планирование на предприятии.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2016.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138)</w:t>
            </w:r>
            <w:proofErr w:type="gramEnd"/>
          </w:p>
        </w:tc>
      </w:tr>
      <w:tr w:rsidR="00CE6228" w:rsidRPr="00285491" w:rsidTr="005F789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план, который разрабатывается на основе стратегических планов путем их детализации.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Ю.Г. Кадровая политика и кадровое планирование.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2016.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184)</w:t>
            </w:r>
            <w:proofErr w:type="gramEnd"/>
          </w:p>
        </w:tc>
      </w:tr>
      <w:tr w:rsidR="00CE6228" w:rsidRPr="00285491" w:rsidTr="005F789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план тактических действий, направленных на решение фундаментальных проблем, стоящих перед предприятием.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Анискин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Ю.П. Управление организацией.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«Омега-Л», 2009.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43)</w:t>
            </w:r>
            <w:proofErr w:type="gramEnd"/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743"/>
      </w:tblGrid>
      <w:tr w:rsidR="00CE6228" w:rsidRPr="00285491" w:rsidTr="005F789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Виды текущего планирования</w:t>
            </w:r>
          </w:p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Анискин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Ю.П. Управление организацией.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«Омега-Л», 2009.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47)</w:t>
            </w:r>
            <w:proofErr w:type="gramEnd"/>
          </w:p>
        </w:tc>
      </w:tr>
      <w:tr w:rsidR="00CE6228" w:rsidRPr="00285491" w:rsidTr="005F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Краткосрочное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посредством комплекса взаимосвязанных планов и служит для оперативного управления хозяйственной деятельностью предприятия,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направленный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целей стратегического плана с учетом сложившихся перед началом планового периода условий</w:t>
            </w:r>
          </w:p>
        </w:tc>
      </w:tr>
      <w:tr w:rsidR="00CE6228" w:rsidRPr="00285491" w:rsidTr="005F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Оперативное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развернутым продолжением текущего планирования, оно включает: детализацию текущего плана и доведение его заданий до каждого отдела или участков; обеспечение сплошного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ходом производственного процесса и оперативное устранение неполадок и сбоев в работе</w:t>
            </w:r>
          </w:p>
        </w:tc>
      </w:tr>
    </w:tbl>
    <w:p w:rsidR="000666B4" w:rsidRDefault="000666B4" w:rsidP="000666B4">
      <w:pPr>
        <w:pStyle w:val="a3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B4" w:rsidRDefault="000666B4" w:rsidP="000666B4">
      <w:pPr>
        <w:pStyle w:val="a3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228" w:rsidRPr="00285491" w:rsidRDefault="000666B4" w:rsidP="000666B4">
      <w:pPr>
        <w:pStyle w:val="a3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CE6228" w:rsidRPr="00285491">
        <w:rPr>
          <w:rFonts w:ascii="Times New Roman" w:hAnsi="Times New Roman" w:cs="Times New Roman"/>
          <w:b/>
          <w:sz w:val="24"/>
          <w:szCs w:val="24"/>
        </w:rPr>
        <w:t>Текущие планы (бюджеты, сметы). Бизнес-план: понятие, функции, разделы.</w:t>
      </w: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E6228" w:rsidRPr="00285491" w:rsidTr="005F789C">
        <w:trPr>
          <w:trHeight w:val="25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Бизнес-план</w:t>
            </w:r>
          </w:p>
        </w:tc>
      </w:tr>
      <w:tr w:rsidR="00CE6228" w:rsidRPr="00285491" w:rsidTr="005F789C">
        <w:trPr>
          <w:trHeight w:val="1934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документ, который описывает все основные аспекты будущего коммерческого предприятия, анализирует все проблемы, с которыми оно может столкнуться, а также определяет способы решения этих проблем.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обоснованную, целостную, системную оценку перспектив развития фирм, спрогнозировать спланировать его деятельность на ближайший период и перспектив, исходя из потребностей рынка и возможностей фирмы по их удовлетворению.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(Брайан Ф. Как написать бизнес-план / Пер. с англ.; под ред. И.О. Черкасовой.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СПб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Нева, 2004.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188)</w:t>
            </w:r>
            <w:proofErr w:type="gramEnd"/>
          </w:p>
        </w:tc>
      </w:tr>
      <w:tr w:rsidR="00CE6228" w:rsidRPr="00285491" w:rsidTr="005F789C">
        <w:trPr>
          <w:trHeight w:val="76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последовательное изложение системы реализации проекта, т.е. ключевых моментов, убеждающих инвестора или партнера в его выгодности и необходимости участия в нем. 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(Сергеев А.А. Бизнес-планирование.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2016.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20)</w:t>
            </w:r>
            <w:proofErr w:type="gramEnd"/>
          </w:p>
        </w:tc>
      </w:tr>
      <w:tr w:rsidR="00CE6228" w:rsidRPr="00285491" w:rsidTr="005F789C">
        <w:trPr>
          <w:trHeight w:val="70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план, программа осуществления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бизнес-операции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действий фирмы, содержащие сведения о фирме, товаре, его производстве, рынках сбыта, маркетинге, организации операций и их эффективности.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(Борисов А.Б. Большой экономический словарь.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М.: Книжный мир, 2009.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64)</w:t>
            </w:r>
            <w:proofErr w:type="gramEnd"/>
          </w:p>
        </w:tc>
      </w:tr>
      <w:tr w:rsidR="00CE6228" w:rsidRPr="00285491" w:rsidTr="005F789C">
        <w:trPr>
          <w:trHeight w:val="70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разновидность целевой комплексной программы на уровне конкретной организации, сочетающей в себе черты стратегических, долгосрочных и среднесрочных планов.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(Максимова М.Н. Основы теории управления.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Казань: Центр инновационных технологий, 2005.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59)</w:t>
            </w:r>
            <w:proofErr w:type="gramEnd"/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777"/>
      </w:tblGrid>
      <w:tr w:rsidR="00CE6228" w:rsidRPr="00285491" w:rsidTr="005F789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бизнес-плана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(Сергеев А.А. Бизнес-планирование.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2016.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23–24)</w:t>
            </w:r>
            <w:proofErr w:type="gramEnd"/>
          </w:p>
        </w:tc>
      </w:tr>
      <w:tr w:rsidR="00CE6228" w:rsidRPr="00285491" w:rsidTr="005F789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Макроэкономический анализ 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сфер производства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определение стратегических тенденций развития 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</w:t>
            </w:r>
          </w:p>
        </w:tc>
      </w:tr>
      <w:tr w:rsidR="00CE6228" w:rsidRPr="00285491" w:rsidTr="005F789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информационной базы для разработки макроэкономической политики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разработка и реализация государственной политики;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разработка и реализация региональной политики</w:t>
            </w:r>
          </w:p>
        </w:tc>
      </w:tr>
      <w:tr w:rsidR="00CE6228" w:rsidRPr="00285491" w:rsidTr="005F789C">
        <w:trPr>
          <w:trHeight w:val="19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1. Реальные инвестиции: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– централизованные инвестиции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(государственные, региональные программы)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– дотации, субсидии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2. Финансовые инвестиции: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– подготовка эмиссии акций и реализация их на фондовом рынке</w:t>
            </w:r>
          </w:p>
        </w:tc>
      </w:tr>
      <w:tr w:rsidR="00CE6228" w:rsidRPr="00285491" w:rsidTr="005F789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Привлечение заемного капитала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ссуды, кредит</w:t>
            </w:r>
          </w:p>
        </w:tc>
      </w:tr>
      <w:tr w:rsidR="00CE6228" w:rsidRPr="00285491" w:rsidTr="005F789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Установление деловых контактов, изучение целей участников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организация и проведение переговоров, торгов, заключение контрактов</w:t>
            </w:r>
          </w:p>
        </w:tc>
      </w:tr>
      <w:tr w:rsidR="00CE6228" w:rsidRPr="00285491" w:rsidTr="005F789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Обоснование направлений реализации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приватизация государственных (муниципальных) предприятий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– обоснование совместных произво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дств с др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угими предприятиями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– обоснование использования иностранного капитала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– обоснование создания финансово-промышленных групп или вложения в них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Отличие бизнес-плана от других видов планов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proofErr w:type="gramStart"/>
            <w:r w:rsidRPr="00285491">
              <w:t>(Сергеев А.А. Бизнес-планирование.</w:t>
            </w:r>
            <w:proofErr w:type="gramEnd"/>
            <w:r w:rsidRPr="00285491">
              <w:t xml:space="preserve"> – М.: Издательство </w:t>
            </w:r>
            <w:proofErr w:type="spellStart"/>
            <w:r w:rsidRPr="00285491">
              <w:t>Юрайт</w:t>
            </w:r>
            <w:proofErr w:type="spellEnd"/>
            <w:r w:rsidRPr="00285491">
              <w:t xml:space="preserve">, 2016. – </w:t>
            </w:r>
            <w:proofErr w:type="gramStart"/>
            <w:r w:rsidRPr="00285491">
              <w:t>С. 23–24)</w:t>
            </w:r>
            <w:proofErr w:type="gramEnd"/>
          </w:p>
        </w:tc>
      </w:tr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в отличие от стратегического плана бизнес-план включает не весь комплекс общих целей фирмы, а только одну из них – ту, которая связана с созданием и развитием определенного нового бизнеса;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бизнес-план ориентирован только на развитие;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бизнес-план имеет четко очерченные временные рамки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32"/>
      </w:tblGrid>
      <w:tr w:rsidR="00CE6228" w:rsidRPr="00285491" w:rsidTr="005F789C"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 бизнес-плана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(Максимова М.Н. Основы теории управления.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Казань: Центр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инновац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технологий, 2005.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60–62)</w:t>
            </w:r>
            <w:proofErr w:type="gramEnd"/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Резюме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Первый раздел бизнес-плана, и он представляет собой краткое содержание всего документа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информация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Включает основные понятия и терминологию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целей, миссия, предназначение компании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Дается краткая характеристика организации. Основной акцент должен быть сделан на удовлетворении потребностей конечного потребителя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компании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изложение аспектов бизнеса, в которых организация имеет особое, отличительное от конкурентов опыт и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конкурентность</w:t>
            </w:r>
            <w:proofErr w:type="spellEnd"/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продукции, услуги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Дается детальное описание товара или услуг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бизнеса, этика компании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Формируются принципы ведения бизнеса, поведения и взаимоотношений сотрудников как внутри фирмы, так и вне ее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внешней среды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Анализируются социальные, технологические, политические, 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культурные факторы, способные оказать то или иное влияние на бизнес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SWOT-</w:t>
            </w: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на осознание сильных и слабых сторон компании, определяется необходимостью усилить влияния положительных факторов, полностью использовать возможность, устранить слабые места, разработать стратегию нейтрализации угроз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риска и стратегия в области страхования бизнеса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Это стратегия охватывает различные виды страхований бизнеса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рынка и рыночные стратегии компании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Анализ потенциальных клиентов и основных конкурентов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резюме (основные расчеты)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Резюмируются вопросы финансового обеспечения деятельности организации и наиболее эффективного использования денежных средств на основе оценки текущей финансовой информации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 xml:space="preserve">Технико-экономическое обоснование организации, </w:t>
            </w:r>
            <w:proofErr w:type="gramStart"/>
            <w:r w:rsidRPr="00285491">
              <w:rPr>
                <w:b/>
              </w:rPr>
              <w:t>рекомендованная</w:t>
            </w:r>
            <w:proofErr w:type="gramEnd"/>
            <w:r w:rsidRPr="00285491">
              <w:rPr>
                <w:b/>
              </w:rPr>
              <w:t xml:space="preserve"> ЮНИДО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proofErr w:type="gramStart"/>
            <w:r w:rsidRPr="00285491">
              <w:t>(Сергеев А.А. Бизнес-планирование.</w:t>
            </w:r>
            <w:proofErr w:type="gramEnd"/>
            <w:r w:rsidRPr="00285491">
              <w:t xml:space="preserve"> – М.: Издательство </w:t>
            </w:r>
            <w:proofErr w:type="spellStart"/>
            <w:r w:rsidRPr="00285491">
              <w:t>Юрайт</w:t>
            </w:r>
            <w:proofErr w:type="spellEnd"/>
            <w:r w:rsidRPr="00285491">
              <w:t xml:space="preserve">, 2016. – </w:t>
            </w:r>
            <w:proofErr w:type="gramStart"/>
            <w:r w:rsidRPr="00285491">
              <w:t>С. 23–24)</w:t>
            </w:r>
            <w:proofErr w:type="gramEnd"/>
          </w:p>
        </w:tc>
      </w:tr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Резюме –</w:t>
            </w:r>
            <w:r w:rsidRPr="00285491">
              <w:rPr>
                <w:b/>
              </w:rPr>
              <w:t xml:space="preserve"> </w:t>
            </w:r>
            <w:r w:rsidRPr="00285491">
              <w:t>краткий обзор всех основных вопросов содержания каждый главы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Предпосылки и история проекта –</w:t>
            </w:r>
            <w:r w:rsidRPr="00285491">
              <w:rPr>
                <w:b/>
              </w:rPr>
              <w:t xml:space="preserve"> </w:t>
            </w:r>
            <w:r w:rsidRPr="00285491">
              <w:t>спонсоры, история проекта и стоимость уже проведенных исследований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Анализ рынка и концепция маркетинга –</w:t>
            </w:r>
            <w:r w:rsidRPr="00285491">
              <w:rPr>
                <w:b/>
              </w:rPr>
              <w:t xml:space="preserve"> </w:t>
            </w:r>
            <w:r w:rsidRPr="00285491">
              <w:t>определение основной идеи, целей и стратегии проекта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Материальные ресурсы –</w:t>
            </w:r>
            <w:r w:rsidRPr="00285491">
              <w:rPr>
                <w:b/>
              </w:rPr>
              <w:t xml:space="preserve"> </w:t>
            </w:r>
            <w:r w:rsidRPr="00285491">
              <w:t>сырье, обработанные промышленные материалы, компоненты и вспомогательные производственные материалы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Местоположение, участок и окружающая среда –</w:t>
            </w:r>
            <w:r w:rsidRPr="00285491">
              <w:rPr>
                <w:b/>
              </w:rPr>
              <w:t xml:space="preserve"> </w:t>
            </w:r>
            <w:r w:rsidRPr="00285491">
              <w:t>предварительный выбор оценки стоимости земли, предварительная оценка воздействия проекта на окружающую среду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Проектно-конструкторские работы –</w:t>
            </w:r>
            <w:r w:rsidRPr="00285491">
              <w:rPr>
                <w:b/>
              </w:rPr>
              <w:t xml:space="preserve"> </w:t>
            </w:r>
            <w:r w:rsidRPr="00285491">
              <w:t>определение производственной мощности предприятия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Организация и накладные расходы –</w:t>
            </w:r>
            <w:r w:rsidRPr="00285491">
              <w:rPr>
                <w:b/>
              </w:rPr>
              <w:t xml:space="preserve"> </w:t>
            </w:r>
            <w:r w:rsidRPr="00285491">
              <w:t>примерная организационная схема и предполагаемые накладные расходы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Трудовые ресурсы – потребности</w:t>
            </w:r>
            <w:r w:rsidRPr="00285491">
              <w:t xml:space="preserve"> в трудовых ресурсах и годовые затраты на трудовые ресурсы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Календарное осуществление проекта –</w:t>
            </w:r>
            <w:r w:rsidRPr="00285491">
              <w:rPr>
                <w:b/>
              </w:rPr>
              <w:t xml:space="preserve"> </w:t>
            </w:r>
            <w:r w:rsidRPr="00285491">
              <w:t>примерный календарный план на осуществление проекта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Финансовый анализ и инвестиции –</w:t>
            </w:r>
            <w:r w:rsidRPr="00285491">
              <w:rPr>
                <w:b/>
              </w:rPr>
              <w:t xml:space="preserve"> </w:t>
            </w:r>
            <w:r w:rsidRPr="00285491">
              <w:t>полные инвестиционные затраты и финансирование проекта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sectPr w:rsidR="00CE6228" w:rsidRPr="00285491" w:rsidSect="00A6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135"/>
    <w:multiLevelType w:val="hybridMultilevel"/>
    <w:tmpl w:val="B1CA18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40EF3"/>
    <w:multiLevelType w:val="hybridMultilevel"/>
    <w:tmpl w:val="7444D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3579D"/>
    <w:multiLevelType w:val="multilevel"/>
    <w:tmpl w:val="FF503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F405C"/>
    <w:multiLevelType w:val="multilevel"/>
    <w:tmpl w:val="B3D6BD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46A65"/>
    <w:multiLevelType w:val="hybridMultilevel"/>
    <w:tmpl w:val="02F6F142"/>
    <w:lvl w:ilvl="0" w:tplc="041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C3077D"/>
    <w:multiLevelType w:val="singleLevel"/>
    <w:tmpl w:val="537C5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</w:abstractNum>
  <w:abstractNum w:abstractNumId="6">
    <w:nsid w:val="59CE7E48"/>
    <w:multiLevelType w:val="hybridMultilevel"/>
    <w:tmpl w:val="150C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28"/>
    <w:rsid w:val="000666B4"/>
    <w:rsid w:val="001840AA"/>
    <w:rsid w:val="00285491"/>
    <w:rsid w:val="005F6BAD"/>
    <w:rsid w:val="00A668F6"/>
    <w:rsid w:val="00CE6228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228"/>
    <w:pPr>
      <w:ind w:left="720"/>
      <w:contextualSpacing/>
    </w:pPr>
  </w:style>
  <w:style w:type="paragraph" w:styleId="a4">
    <w:name w:val="Normal (Web)"/>
    <w:basedOn w:val="a"/>
    <w:uiPriority w:val="99"/>
    <w:rsid w:val="00CE6228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C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CE6228"/>
    <w:rPr>
      <w:color w:val="0000FF"/>
      <w:u w:val="single"/>
    </w:rPr>
  </w:style>
  <w:style w:type="character" w:styleId="a7">
    <w:name w:val="Strong"/>
    <w:uiPriority w:val="22"/>
    <w:qFormat/>
    <w:rsid w:val="00CE6228"/>
    <w:rPr>
      <w:rFonts w:ascii="Times New Roman" w:hAnsi="Times New Roman" w:cs="Times New Roman" w:hint="default"/>
      <w:b/>
      <w:bCs/>
    </w:rPr>
  </w:style>
  <w:style w:type="character" w:customStyle="1" w:styleId="w">
    <w:name w:val="w"/>
    <w:rsid w:val="00CE6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228"/>
    <w:pPr>
      <w:ind w:left="720"/>
      <w:contextualSpacing/>
    </w:pPr>
  </w:style>
  <w:style w:type="paragraph" w:styleId="a4">
    <w:name w:val="Normal (Web)"/>
    <w:basedOn w:val="a"/>
    <w:uiPriority w:val="99"/>
    <w:rsid w:val="00CE6228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C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CE6228"/>
    <w:rPr>
      <w:color w:val="0000FF"/>
      <w:u w:val="single"/>
    </w:rPr>
  </w:style>
  <w:style w:type="character" w:styleId="a7">
    <w:name w:val="Strong"/>
    <w:uiPriority w:val="22"/>
    <w:qFormat/>
    <w:rsid w:val="00CE6228"/>
    <w:rPr>
      <w:rFonts w:ascii="Times New Roman" w:hAnsi="Times New Roman" w:cs="Times New Roman" w:hint="default"/>
      <w:b/>
      <w:bCs/>
    </w:rPr>
  </w:style>
  <w:style w:type="character" w:customStyle="1" w:styleId="w">
    <w:name w:val="w"/>
    <w:rsid w:val="00CE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2025-04-23T05:35:00Z</dcterms:created>
  <dcterms:modified xsi:type="dcterms:W3CDTF">2025-04-23T08:27:00Z</dcterms:modified>
</cp:coreProperties>
</file>